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b263d8d0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cde38d85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1850904e44f4" /><Relationship Type="http://schemas.openxmlformats.org/officeDocument/2006/relationships/numbering" Target="/word/numbering.xml" Id="R300a42a9b98d4ad4" /><Relationship Type="http://schemas.openxmlformats.org/officeDocument/2006/relationships/settings" Target="/word/settings.xml" Id="Red868ada6112486a" /><Relationship Type="http://schemas.openxmlformats.org/officeDocument/2006/relationships/image" Target="/word/media/73490ed3-c501-4d7c-a49b-46f610fca3f8.png" Id="R57c5cde38d85436e" /></Relationships>
</file>