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6479fae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cfd05ec0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Estates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483a39931411d" /><Relationship Type="http://schemas.openxmlformats.org/officeDocument/2006/relationships/numbering" Target="/word/numbering.xml" Id="R33c27685a6f04459" /><Relationship Type="http://schemas.openxmlformats.org/officeDocument/2006/relationships/settings" Target="/word/settings.xml" Id="R5c91646790754946" /><Relationship Type="http://schemas.openxmlformats.org/officeDocument/2006/relationships/image" Target="/word/media/fbb64010-c7b0-42ba-b3c1-89dd1b1fd679.png" Id="R821cfd05ec0c40bf" /></Relationships>
</file>