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028d7891f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caaf4f8c7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Woodlawn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a1f38253646dd" /><Relationship Type="http://schemas.openxmlformats.org/officeDocument/2006/relationships/numbering" Target="/word/numbering.xml" Id="R2c2d147e5866487c" /><Relationship Type="http://schemas.openxmlformats.org/officeDocument/2006/relationships/settings" Target="/word/settings.xml" Id="Rfe40281b8e8448b0" /><Relationship Type="http://schemas.openxmlformats.org/officeDocument/2006/relationships/image" Target="/word/media/d69f36a3-704c-420f-88d3-f5867046c168.png" Id="R5c2caaf4f8c74de5" /></Relationships>
</file>