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ce3f79589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8c38be80c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8e03dbe249e9" /><Relationship Type="http://schemas.openxmlformats.org/officeDocument/2006/relationships/numbering" Target="/word/numbering.xml" Id="Rc33661fce86f406c" /><Relationship Type="http://schemas.openxmlformats.org/officeDocument/2006/relationships/settings" Target="/word/settings.xml" Id="R1c18270f1fd44379" /><Relationship Type="http://schemas.openxmlformats.org/officeDocument/2006/relationships/image" Target="/word/media/dc98870a-8854-4498-b03b-4199d069f84e.png" Id="Rdc28c38be80c43c7" /></Relationships>
</file>