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b100712f8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edc8c81ee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Worner,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b55e0fde744be" /><Relationship Type="http://schemas.openxmlformats.org/officeDocument/2006/relationships/numbering" Target="/word/numbering.xml" Id="Rbb31525ffb014015" /><Relationship Type="http://schemas.openxmlformats.org/officeDocument/2006/relationships/settings" Target="/word/settings.xml" Id="R7c49e893f6ed4bc9" /><Relationship Type="http://schemas.openxmlformats.org/officeDocument/2006/relationships/image" Target="/word/media/39f64530-efbf-4c2e-b499-d3a6866bf5de.png" Id="Re89edc8c81ee42f4" /></Relationships>
</file>