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36b433a94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8108cebc0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Woronoco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ba945697f43c6" /><Relationship Type="http://schemas.openxmlformats.org/officeDocument/2006/relationships/numbering" Target="/word/numbering.xml" Id="R1197b069cebd461a" /><Relationship Type="http://schemas.openxmlformats.org/officeDocument/2006/relationships/settings" Target="/word/settings.xml" Id="R71128bd2ecc04e0f" /><Relationship Type="http://schemas.openxmlformats.org/officeDocument/2006/relationships/image" Target="/word/media/a9e557c4-647b-49c0-bf76-fbc46d765c9d.png" Id="Rff88108cebc04a0f" /></Relationships>
</file>