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a5a43807d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8da357e22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 Subdivision 11,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fec5a7e3e4528" /><Relationship Type="http://schemas.openxmlformats.org/officeDocument/2006/relationships/numbering" Target="/word/numbering.xml" Id="Refcfd6ef1b6d4be4" /><Relationship Type="http://schemas.openxmlformats.org/officeDocument/2006/relationships/settings" Target="/word/settings.xml" Id="R189cf5ba05194d53" /><Relationship Type="http://schemas.openxmlformats.org/officeDocument/2006/relationships/image" Target="/word/media/ac8bba88-c687-4a5d-afae-0d35f0ba744c.png" Id="Rf848da357e224e99" /></Relationships>
</file>