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b1269a76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333e05f7f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Wyatt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abb7db5f423b" /><Relationship Type="http://schemas.openxmlformats.org/officeDocument/2006/relationships/numbering" Target="/word/numbering.xml" Id="Rad9d30fba4894588" /><Relationship Type="http://schemas.openxmlformats.org/officeDocument/2006/relationships/settings" Target="/word/settings.xml" Id="R938a890aba844bd1" /><Relationship Type="http://schemas.openxmlformats.org/officeDocument/2006/relationships/image" Target="/word/media/781116b7-aa5e-43bb-a6e5-5b6479f4abf8.png" Id="R872333e05f7f494f" /></Relationships>
</file>