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f9fcc42e8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cfae78efc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Wycliff,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242f4f4c647d2" /><Relationship Type="http://schemas.openxmlformats.org/officeDocument/2006/relationships/numbering" Target="/word/numbering.xml" Id="R9598ff26e86d48cd" /><Relationship Type="http://schemas.openxmlformats.org/officeDocument/2006/relationships/settings" Target="/word/settings.xml" Id="R96def9eb9078478a" /><Relationship Type="http://schemas.openxmlformats.org/officeDocument/2006/relationships/image" Target="/word/media/7d5b809f-6433-4b9d-baa4-0e77ebd658cb.png" Id="Ra9fcfae78efc47c8" /></Relationships>
</file>