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86d86a278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48c0a2d2b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Wylie Spur,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be29f0ba74c52" /><Relationship Type="http://schemas.openxmlformats.org/officeDocument/2006/relationships/numbering" Target="/word/numbering.xml" Id="R97552be8b35242f4" /><Relationship Type="http://schemas.openxmlformats.org/officeDocument/2006/relationships/settings" Target="/word/settings.xml" Id="R6d55a2bef9fe43fb" /><Relationship Type="http://schemas.openxmlformats.org/officeDocument/2006/relationships/image" Target="/word/media/0e2f7391-6a95-461e-a829-c8326560edce.png" Id="R9bd48c0a2d2b4b63" /></Relationships>
</file>