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e373808e62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6ad2d3882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Yale Estates,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665d75aa64d0b" /><Relationship Type="http://schemas.openxmlformats.org/officeDocument/2006/relationships/numbering" Target="/word/numbering.xml" Id="R7cff7b75c14147aa" /><Relationship Type="http://schemas.openxmlformats.org/officeDocument/2006/relationships/settings" Target="/word/settings.xml" Id="R67a3b58d23314e2d" /><Relationship Type="http://schemas.openxmlformats.org/officeDocument/2006/relationships/image" Target="/word/media/ab94d9fb-b145-4a0c-bae9-fa6eb768128f.png" Id="R5946ad2d38824ad6" /></Relationships>
</file>