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c3956537f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f122c1186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Yalecroft,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b8e11f76e4e77" /><Relationship Type="http://schemas.openxmlformats.org/officeDocument/2006/relationships/numbering" Target="/word/numbering.xml" Id="R7cad2fbbc69148ae" /><Relationship Type="http://schemas.openxmlformats.org/officeDocument/2006/relationships/settings" Target="/word/settings.xml" Id="R9cc653c0345f4654" /><Relationship Type="http://schemas.openxmlformats.org/officeDocument/2006/relationships/image" Target="/word/media/2384d15a-7446-477b-9539-dcba96bcdaec.png" Id="R1d8f122c11864db6" /></Relationships>
</file>