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baf2c51cc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c47f76e03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Yawkey,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bf9cf053d4a31" /><Relationship Type="http://schemas.openxmlformats.org/officeDocument/2006/relationships/numbering" Target="/word/numbering.xml" Id="Rd5e01567310b42a6" /><Relationship Type="http://schemas.openxmlformats.org/officeDocument/2006/relationships/settings" Target="/word/settings.xml" Id="Rc3a0e1075a0e4290" /><Relationship Type="http://schemas.openxmlformats.org/officeDocument/2006/relationships/image" Target="/word/media/65904618-4026-4ea8-80a8-376929936071.png" Id="R764c47f76e034c43" /></Relationships>
</file>