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28e362c10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0d4878a19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 Olde Farm,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6828a3ed24ec3" /><Relationship Type="http://schemas.openxmlformats.org/officeDocument/2006/relationships/numbering" Target="/word/numbering.xml" Id="Rc437bc565e56482a" /><Relationship Type="http://schemas.openxmlformats.org/officeDocument/2006/relationships/settings" Target="/word/settings.xml" Id="R3530788ea1534154" /><Relationship Type="http://schemas.openxmlformats.org/officeDocument/2006/relationships/image" Target="/word/media/30f062fb-1df1-4dc0-989e-ef311525ebb2.png" Id="R1240d4878a194c54" /></Relationships>
</file>