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5664a64e6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27c5d5aa5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Yeagleys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40b3c6a0d4780" /><Relationship Type="http://schemas.openxmlformats.org/officeDocument/2006/relationships/numbering" Target="/word/numbering.xml" Id="R5c499875a38b4498" /><Relationship Type="http://schemas.openxmlformats.org/officeDocument/2006/relationships/settings" Target="/word/settings.xml" Id="Rc6cf7c6fe27b4ad4" /><Relationship Type="http://schemas.openxmlformats.org/officeDocument/2006/relationships/image" Target="/word/media/fd1d8827-cc31-4810-a9f3-3b8ab57bf2d4.png" Id="R14027c5d5aa54da8" /></Relationships>
</file>