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c66d6ff84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e9e050205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Ynot,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addb64bd04b66" /><Relationship Type="http://schemas.openxmlformats.org/officeDocument/2006/relationships/numbering" Target="/word/numbering.xml" Id="R3d928c5df7374d1c" /><Relationship Type="http://schemas.openxmlformats.org/officeDocument/2006/relationships/settings" Target="/word/settings.xml" Id="R1faa485c1f4c4091" /><Relationship Type="http://schemas.openxmlformats.org/officeDocument/2006/relationships/image" Target="/word/media/e0e38262-ceef-4912-8b11-c3084fe593f3.png" Id="R674e9e05020543d3" /></Relationships>
</file>