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2009c2da7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e13826ba8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Yoestown,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cc7557ce34f4a" /><Relationship Type="http://schemas.openxmlformats.org/officeDocument/2006/relationships/numbering" Target="/word/numbering.xml" Id="R5add3482a1594683" /><Relationship Type="http://schemas.openxmlformats.org/officeDocument/2006/relationships/settings" Target="/word/settings.xml" Id="Rb197f71a4d5a4140" /><Relationship Type="http://schemas.openxmlformats.org/officeDocument/2006/relationships/image" Target="/word/media/fa978752-fa09-4d9c-92b9-9291d3599d3b.png" Id="R6a5e13826ba8423b" /></Relationships>
</file>