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dc26635e2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208d705f2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Youngblood Corners,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ee6b10b6d474b" /><Relationship Type="http://schemas.openxmlformats.org/officeDocument/2006/relationships/numbering" Target="/word/numbering.xml" Id="R3fa83159b3bf4e17" /><Relationship Type="http://schemas.openxmlformats.org/officeDocument/2006/relationships/settings" Target="/word/settings.xml" Id="Rf31db5215c2b474e" /><Relationship Type="http://schemas.openxmlformats.org/officeDocument/2006/relationships/image" Target="/word/media/80176531-f64e-4610-937b-6fdfecf7f7c2.png" Id="R5e6208d705f241cc" /></Relationships>
</file>