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877ce18a5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d788ba549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Young's Colonial Acres,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bf95a255c4a2a" /><Relationship Type="http://schemas.openxmlformats.org/officeDocument/2006/relationships/numbering" Target="/word/numbering.xml" Id="Ra57e78e6716b49ad" /><Relationship Type="http://schemas.openxmlformats.org/officeDocument/2006/relationships/settings" Target="/word/settings.xml" Id="R6bf492572abd4c2e" /><Relationship Type="http://schemas.openxmlformats.org/officeDocument/2006/relationships/image" Target="/word/media/ac18bf26-d186-43e8-b0a0-f29f222c532a.png" Id="R920d788ba549421a" /></Relationships>
</file>