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4399173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5fb8d20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Zephyr Cove,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65add48f47f3" /><Relationship Type="http://schemas.openxmlformats.org/officeDocument/2006/relationships/numbering" Target="/word/numbering.xml" Id="Rae2346269ff342e4" /><Relationship Type="http://schemas.openxmlformats.org/officeDocument/2006/relationships/settings" Target="/word/settings.xml" Id="R12932d4e94da4ff7" /><Relationship Type="http://schemas.openxmlformats.org/officeDocument/2006/relationships/image" Target="/word/media/63c52f8d-e616-4af4-b3f6-786f52948d48.png" Id="R28c95fb8d20a4ec0" /></Relationships>
</file>