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ac355f283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dc0b2523a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4b75d0bb4ab9" /><Relationship Type="http://schemas.openxmlformats.org/officeDocument/2006/relationships/numbering" Target="/word/numbering.xml" Id="R6df37389bc2b4632" /><Relationship Type="http://schemas.openxmlformats.org/officeDocument/2006/relationships/settings" Target="/word/settings.xml" Id="Rcb73530567c84347" /><Relationship Type="http://schemas.openxmlformats.org/officeDocument/2006/relationships/image" Target="/word/media/bed5ec00-48e6-4687-b450-bfc1711ad6b4.png" Id="R5bddc0b2523a47b8" /></Relationships>
</file>