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45f53c031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ecbb94ea843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Zumbro,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317a123594af7" /><Relationship Type="http://schemas.openxmlformats.org/officeDocument/2006/relationships/numbering" Target="/word/numbering.xml" Id="Rcb1fc6a7c7834daf" /><Relationship Type="http://schemas.openxmlformats.org/officeDocument/2006/relationships/settings" Target="/word/settings.xml" Id="R02e33ba723f64c93" /><Relationship Type="http://schemas.openxmlformats.org/officeDocument/2006/relationships/image" Target="/word/media/982f58bf-e879-4e91-9e7c-a154dadb2644.png" Id="R5d2ecbb94ea843da" /></Relationships>
</file>