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101bb298f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6e2e9f5e7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Bukhara, Uzbekistan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f6126ebd849e1" /><Relationship Type="http://schemas.openxmlformats.org/officeDocument/2006/relationships/numbering" Target="/word/numbering.xml" Id="Ra25cb3d6aec74aaf" /><Relationship Type="http://schemas.openxmlformats.org/officeDocument/2006/relationships/settings" Target="/word/settings.xml" Id="Rd294d679d36d4166" /><Relationship Type="http://schemas.openxmlformats.org/officeDocument/2006/relationships/image" Target="/word/media/2af6e772-c92c-4e25-b6d4-ef3ca5847e07.png" Id="R7fb6e2e9f5e74e6a" /></Relationships>
</file>