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d2c49d76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5a1c9430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Fergana,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4d2eca6754d4d" /><Relationship Type="http://schemas.openxmlformats.org/officeDocument/2006/relationships/numbering" Target="/word/numbering.xml" Id="Ra44dcc5fb0fa4756" /><Relationship Type="http://schemas.openxmlformats.org/officeDocument/2006/relationships/settings" Target="/word/settings.xml" Id="Rcb22da5e61fc4b68" /><Relationship Type="http://schemas.openxmlformats.org/officeDocument/2006/relationships/image" Target="/word/media/15406ff7-9b97-4aa5-978a-d64f66c9af60.png" Id="R8125a1c943094dcd" /></Relationships>
</file>