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8e54d65a2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efd0c151c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Hoai An District,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be38e4aea490e" /><Relationship Type="http://schemas.openxmlformats.org/officeDocument/2006/relationships/numbering" Target="/word/numbering.xml" Id="R2198218e637c401b" /><Relationship Type="http://schemas.openxmlformats.org/officeDocument/2006/relationships/settings" Target="/word/settings.xml" Id="Ra303ef2339f94757" /><Relationship Type="http://schemas.openxmlformats.org/officeDocument/2006/relationships/image" Target="/word/media/26830cb4-08aa-4742-aafe-77984d3befcc.png" Id="R2c0efd0c151c4ca9" /></Relationships>
</file>