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cad07764c14c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5377af08394b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Hue, Vietnam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65e75476346e9" /><Relationship Type="http://schemas.openxmlformats.org/officeDocument/2006/relationships/numbering" Target="/word/numbering.xml" Id="R9b1b6a49d82f4151" /><Relationship Type="http://schemas.openxmlformats.org/officeDocument/2006/relationships/settings" Target="/word/settings.xml" Id="R8b964fac6d714313" /><Relationship Type="http://schemas.openxmlformats.org/officeDocument/2006/relationships/image" Target="/word/media/e8e6a2a4-f33d-401e-b336-251f0dfb5f84.png" Id="R905377af08394baa" /></Relationships>
</file>