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7c929b457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c057cde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Ghaydah,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a9b357c5d4a07" /><Relationship Type="http://schemas.openxmlformats.org/officeDocument/2006/relationships/numbering" Target="/word/numbering.xml" Id="Rdeaea02f0aa14ede" /><Relationship Type="http://schemas.openxmlformats.org/officeDocument/2006/relationships/settings" Target="/word/settings.xml" Id="R901ecd52abca4a88" /><Relationship Type="http://schemas.openxmlformats.org/officeDocument/2006/relationships/image" Target="/word/media/d126f2ed-d13e-4c1b-ac06-04455f694d31.png" Id="Rffacc057cde74d6d" /></Relationships>
</file>