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5e4c26f4ce43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a076d7f94541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 Golea, Algeria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Algerian Ministry of Religious Affairs and Wakfs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60d249c0734d85" /><Relationship Type="http://schemas.openxmlformats.org/officeDocument/2006/relationships/numbering" Target="/word/numbering.xml" Id="R3232803b9f1c4fd7" /><Relationship Type="http://schemas.openxmlformats.org/officeDocument/2006/relationships/settings" Target="/word/settings.xml" Id="Raa19208222ae478c" /><Relationship Type="http://schemas.openxmlformats.org/officeDocument/2006/relationships/image" Target="/word/media/243e2f91-14db-4e5a-a405-ed95f3016b2d.png" Id="R33a076d7f9454112" /></Relationships>
</file>