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26211f356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3ab2c8e65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Malanje,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5f4c755094f5f" /><Relationship Type="http://schemas.openxmlformats.org/officeDocument/2006/relationships/numbering" Target="/word/numbering.xml" Id="Rc43561949e2e4319" /><Relationship Type="http://schemas.openxmlformats.org/officeDocument/2006/relationships/settings" Target="/word/settings.xml" Id="R16b9f68317454cc4" /><Relationship Type="http://schemas.openxmlformats.org/officeDocument/2006/relationships/image" Target="/word/media/bb5b8931-b4b6-464d-b061-3ec84d6959e3.png" Id="R4363ab2c8e654f4c" /></Relationships>
</file>