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d378f09f2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4e083b70b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Balcarce,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b590b86334d08" /><Relationship Type="http://schemas.openxmlformats.org/officeDocument/2006/relationships/numbering" Target="/word/numbering.xml" Id="R3d2b11fae0464790" /><Relationship Type="http://schemas.openxmlformats.org/officeDocument/2006/relationships/settings" Target="/word/settings.xml" Id="Rbdea8bf61fe24ef8" /><Relationship Type="http://schemas.openxmlformats.org/officeDocument/2006/relationships/image" Target="/word/media/15ba4b0d-a948-4308-8599-99ffdabd27f0.png" Id="R4fb4e083b70b4ec1" /></Relationships>
</file>