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a198f4784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80f787ac5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Catriel,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95cef5c264d0c" /><Relationship Type="http://schemas.openxmlformats.org/officeDocument/2006/relationships/numbering" Target="/word/numbering.xml" Id="R6ed2a6d2db6249e7" /><Relationship Type="http://schemas.openxmlformats.org/officeDocument/2006/relationships/settings" Target="/word/settings.xml" Id="R45a5f9a685f04cb8" /><Relationship Type="http://schemas.openxmlformats.org/officeDocument/2006/relationships/image" Target="/word/media/40b78f95-8aad-4838-9f4f-aaf9d1ececf2.png" Id="Re0c80f787ac54e86" /></Relationships>
</file>