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e28adb464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6a43a844e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Chivilcoy,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0c75bde8f4139" /><Relationship Type="http://schemas.openxmlformats.org/officeDocument/2006/relationships/numbering" Target="/word/numbering.xml" Id="R0c7fca6d461e423c" /><Relationship Type="http://schemas.openxmlformats.org/officeDocument/2006/relationships/settings" Target="/word/settings.xml" Id="R77d5f2a1a3ca40cc" /><Relationship Type="http://schemas.openxmlformats.org/officeDocument/2006/relationships/image" Target="/word/media/1f1bb158-bd63-470d-b0f0-9b06d6e6870f.png" Id="R0fb6a43a844e4fe4" /></Relationships>
</file>