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1a44d5ff5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bf4e73f3a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Tercero,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bf4083f9540b4" /><Relationship Type="http://schemas.openxmlformats.org/officeDocument/2006/relationships/numbering" Target="/word/numbering.xml" Id="Rca81c47220094625" /><Relationship Type="http://schemas.openxmlformats.org/officeDocument/2006/relationships/settings" Target="/word/settings.xml" Id="R3ac767baf86449dd" /><Relationship Type="http://schemas.openxmlformats.org/officeDocument/2006/relationships/image" Target="/word/media/defa495a-0f1d-429f-8824-e12babad6951.png" Id="R813bf4e73f3a49b9" /></Relationships>
</file>