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05ee21e2d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b38f7050a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Vicente Lopez,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235ad9fe84a37" /><Relationship Type="http://schemas.openxmlformats.org/officeDocument/2006/relationships/numbering" Target="/word/numbering.xml" Id="Rb07312e505914975" /><Relationship Type="http://schemas.openxmlformats.org/officeDocument/2006/relationships/settings" Target="/word/settings.xml" Id="Re49c20e9c72b4579" /><Relationship Type="http://schemas.openxmlformats.org/officeDocument/2006/relationships/image" Target="/word/media/30596a76-0bf0-48ae-ac9f-98eeec14ee5a.png" Id="R50db38f7050a4de9" /></Relationships>
</file>