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155af82d9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803b2cbbf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Beachport,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ccd3291934a53" /><Relationship Type="http://schemas.openxmlformats.org/officeDocument/2006/relationships/numbering" Target="/word/numbering.xml" Id="Rf37d123e405f471f" /><Relationship Type="http://schemas.openxmlformats.org/officeDocument/2006/relationships/settings" Target="/word/settings.xml" Id="R6c4802087816457a" /><Relationship Type="http://schemas.openxmlformats.org/officeDocument/2006/relationships/image" Target="/word/media/c3ebf010-a95f-4d1f-8daa-d2905aa860b0.png" Id="Rb68803b2cbbf4022" /></Relationships>
</file>