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82c3e4945e4b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a973d1f03e40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Cloncurry,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2cfbd11e7a4082" /><Relationship Type="http://schemas.openxmlformats.org/officeDocument/2006/relationships/numbering" Target="/word/numbering.xml" Id="R3b2864c1f7c64959" /><Relationship Type="http://schemas.openxmlformats.org/officeDocument/2006/relationships/settings" Target="/word/settings.xml" Id="Rba068f043c3d4890" /><Relationship Type="http://schemas.openxmlformats.org/officeDocument/2006/relationships/image" Target="/word/media/fd142f74-7eae-444f-9a7c-a730566e1dbc.png" Id="Rfda973d1f03e4039" /></Relationships>
</file>