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9eda504b584b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91dd1a94534a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Corryong,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343ab7b91240d0" /><Relationship Type="http://schemas.openxmlformats.org/officeDocument/2006/relationships/numbering" Target="/word/numbering.xml" Id="R7b47771dce0d4567" /><Relationship Type="http://schemas.openxmlformats.org/officeDocument/2006/relationships/settings" Target="/word/settings.xml" Id="R71db007c7cef4136" /><Relationship Type="http://schemas.openxmlformats.org/officeDocument/2006/relationships/image" Target="/word/media/a2cb87f3-0a8f-46c5-a63c-255c9b41a2bd.png" Id="Rec91dd1a94534a14" /></Relationships>
</file>