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ac77e47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8979f5fac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Grong Grong,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81a2c64f412a" /><Relationship Type="http://schemas.openxmlformats.org/officeDocument/2006/relationships/numbering" Target="/word/numbering.xml" Id="Rdf5299f543c04a0e" /><Relationship Type="http://schemas.openxmlformats.org/officeDocument/2006/relationships/settings" Target="/word/settings.xml" Id="R7ebcca33c7e34850" /><Relationship Type="http://schemas.openxmlformats.org/officeDocument/2006/relationships/image" Target="/word/media/defc53fa-6b73-4ea2-a04b-1b6b3779cd39.png" Id="R2e88979f5fac49d9" /></Relationships>
</file>