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f2efbca34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a3a931b24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Leigh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a4af02d8648d5" /><Relationship Type="http://schemas.openxmlformats.org/officeDocument/2006/relationships/numbering" Target="/word/numbering.xml" Id="R08ebdee5819a48a0" /><Relationship Type="http://schemas.openxmlformats.org/officeDocument/2006/relationships/settings" Target="/word/settings.xml" Id="R83f2ba6361f24b6c" /><Relationship Type="http://schemas.openxmlformats.org/officeDocument/2006/relationships/image" Target="/word/media/d32d0efb-9d42-492f-8b93-cf8882b0d6d7.png" Id="R5aea3a931b2446b4" /></Relationships>
</file>