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8cd26f5f4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f764ca2c4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Moranbah,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1f94ce84d485d" /><Relationship Type="http://schemas.openxmlformats.org/officeDocument/2006/relationships/numbering" Target="/word/numbering.xml" Id="Rf6d0a51d22d7457f" /><Relationship Type="http://schemas.openxmlformats.org/officeDocument/2006/relationships/settings" Target="/word/settings.xml" Id="Rcd7792e1027840a2" /><Relationship Type="http://schemas.openxmlformats.org/officeDocument/2006/relationships/image" Target="/word/media/ccda4d20-85be-411b-8d10-fe83eec65e11.png" Id="Rc65f764ca2c442f2" /></Relationships>
</file>