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a3066039d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3e614c4dc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Muccan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f2e6773a64037" /><Relationship Type="http://schemas.openxmlformats.org/officeDocument/2006/relationships/numbering" Target="/word/numbering.xml" Id="R05900ede9e804718" /><Relationship Type="http://schemas.openxmlformats.org/officeDocument/2006/relationships/settings" Target="/word/settings.xml" Id="R113aa74ba2b746de" /><Relationship Type="http://schemas.openxmlformats.org/officeDocument/2006/relationships/image" Target="/word/media/b9bd0057-74f0-4b8d-8fbb-2bfcc5c4a6e7.png" Id="R5f43e614c4dc4390" /></Relationships>
</file>