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4c110bf2c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cd962d5c4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Prospect,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aeb0d17d242dc" /><Relationship Type="http://schemas.openxmlformats.org/officeDocument/2006/relationships/numbering" Target="/word/numbering.xml" Id="R3d30b7f5d242418c" /><Relationship Type="http://schemas.openxmlformats.org/officeDocument/2006/relationships/settings" Target="/word/settings.xml" Id="Rdd74e4c19b1c4ca2" /><Relationship Type="http://schemas.openxmlformats.org/officeDocument/2006/relationships/image" Target="/word/media/1cb1f9fa-383d-45c6-a7ad-8f5f6fac8748.png" Id="Rfbfcd962d5c446f5" /></Relationships>
</file>