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d5e2909c0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fea104f3f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Richmond,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805fc3c764fa5" /><Relationship Type="http://schemas.openxmlformats.org/officeDocument/2006/relationships/numbering" Target="/word/numbering.xml" Id="Rb11d48c2c43d4652" /><Relationship Type="http://schemas.openxmlformats.org/officeDocument/2006/relationships/settings" Target="/word/settings.xml" Id="R26bba5f219f641f2" /><Relationship Type="http://schemas.openxmlformats.org/officeDocument/2006/relationships/image" Target="/word/media/5e95fea9-7f32-47b0-bcf7-2fa8e084c667.png" Id="Rc5efea104f3f4f58" /></Relationships>
</file>