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ced022728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dfce91386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Stockinbingal,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b75e0352d4f99" /><Relationship Type="http://schemas.openxmlformats.org/officeDocument/2006/relationships/numbering" Target="/word/numbering.xml" Id="Ra3a357d9c0e642e2" /><Relationship Type="http://schemas.openxmlformats.org/officeDocument/2006/relationships/settings" Target="/word/settings.xml" Id="R3cd2eea267bf403c" /><Relationship Type="http://schemas.openxmlformats.org/officeDocument/2006/relationships/image" Target="/word/media/918c851e-31af-4412-9498-3727a064bf03.png" Id="R82fdfce913864faf" /></Relationships>
</file>