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b113a9b2a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fe58827d9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Toronto,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a9d29b2144eaa" /><Relationship Type="http://schemas.openxmlformats.org/officeDocument/2006/relationships/numbering" Target="/word/numbering.xml" Id="R25eb4fd52d13436f" /><Relationship Type="http://schemas.openxmlformats.org/officeDocument/2006/relationships/settings" Target="/word/settings.xml" Id="R50669db1fd6c4ff4" /><Relationship Type="http://schemas.openxmlformats.org/officeDocument/2006/relationships/image" Target="/word/media/3a365cce-928e-47ad-9323-fe5a6797b1c4.png" Id="R7c4fe58827d945e0" /></Relationships>
</file>