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1b127298f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97d51b2f043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bd32eaed2451e" /><Relationship Type="http://schemas.openxmlformats.org/officeDocument/2006/relationships/numbering" Target="/word/numbering.xml" Id="R625cd3800f084126" /><Relationship Type="http://schemas.openxmlformats.org/officeDocument/2006/relationships/settings" Target="/word/settings.xml" Id="Ra83b2fc657884aca" /><Relationship Type="http://schemas.openxmlformats.org/officeDocument/2006/relationships/image" Target="/word/media/e7ca1ac6-e495-4c7b-8a66-d1c891fcfbcc.png" Id="R0b697d51b2f04319" /></Relationships>
</file>