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4669903dbb4e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4a112382b9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Yeppoon,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e0a0c286b4d7e" /><Relationship Type="http://schemas.openxmlformats.org/officeDocument/2006/relationships/numbering" Target="/word/numbering.xml" Id="R050db85e209d4c8f" /><Relationship Type="http://schemas.openxmlformats.org/officeDocument/2006/relationships/settings" Target="/word/settings.xml" Id="R8e93d782fd2e4996" /><Relationship Type="http://schemas.openxmlformats.org/officeDocument/2006/relationships/image" Target="/word/media/6068baad-49a1-4fa7-882c-04f054b5ccb2.png" Id="R9b4a112382b947a6" /></Relationships>
</file>