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620f261bf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3b03860f4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Schallerbach,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570cb0dac4855" /><Relationship Type="http://schemas.openxmlformats.org/officeDocument/2006/relationships/numbering" Target="/word/numbering.xml" Id="R95d9be63be7a403c" /><Relationship Type="http://schemas.openxmlformats.org/officeDocument/2006/relationships/settings" Target="/word/settings.xml" Id="R583124613e394b8f" /><Relationship Type="http://schemas.openxmlformats.org/officeDocument/2006/relationships/image" Target="/word/media/dad47477-6b80-4f6a-adee-baef9a35eefa.png" Id="R7c33b03860f44e77" /></Relationships>
</file>