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2afc2231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ac65fd8e1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Eggelsberg,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1a9e8ee7141ec" /><Relationship Type="http://schemas.openxmlformats.org/officeDocument/2006/relationships/numbering" Target="/word/numbering.xml" Id="R98b5b6b738424e2d" /><Relationship Type="http://schemas.openxmlformats.org/officeDocument/2006/relationships/settings" Target="/word/settings.xml" Id="R616abcc6810c4f39" /><Relationship Type="http://schemas.openxmlformats.org/officeDocument/2006/relationships/image" Target="/word/media/bbe524e2-2338-4ae9-820d-e47bf2f95f3f.png" Id="R0dcac65fd8e142d2" /></Relationships>
</file>