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7f7693cc2a4d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d925053e1943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Engelhartszell an der Donau,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c4ceca1c534d0a" /><Relationship Type="http://schemas.openxmlformats.org/officeDocument/2006/relationships/numbering" Target="/word/numbering.xml" Id="R6007887c3cbe41dd" /><Relationship Type="http://schemas.openxmlformats.org/officeDocument/2006/relationships/settings" Target="/word/settings.xml" Id="R0e53e37fc2be4c0d" /><Relationship Type="http://schemas.openxmlformats.org/officeDocument/2006/relationships/image" Target="/word/media/aa0b7790-3d59-40db-9e9a-6eb157858de4.png" Id="R26d925053e19433b" /></Relationships>
</file>